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CB0E" w14:textId="742F1645" w:rsidR="00F71BA8" w:rsidRDefault="008A4A95">
      <w:r>
        <w:t>9</w:t>
      </w:r>
      <w:r w:rsidRPr="008A4A95">
        <w:rPr>
          <w:vertAlign w:val="superscript"/>
        </w:rPr>
        <w:t>th</w:t>
      </w:r>
      <w:r>
        <w:t xml:space="preserve"> May 2022</w:t>
      </w:r>
    </w:p>
    <w:p w14:paraId="4D7646E2" w14:textId="3243E530" w:rsidR="008A4A95" w:rsidRDefault="008A4A95">
      <w:r>
        <w:t>This confirms that the information reported to L’Oreal (UK) Ltd on the Female Facial Skincare market in the United Kingdom for the 52 week period ending 26/03/2022 shows that a Garnier Micellar Water is purchased every 5.2 seconds. Our report shows Total Coverage for United Kingdom (GB + NI) for Health, Beauty and Personal Care market.</w:t>
      </w:r>
    </w:p>
    <w:p w14:paraId="71BC359B" w14:textId="5C616CF9" w:rsidR="008A4A95" w:rsidRDefault="008A4A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A4A95" w14:paraId="5778BE90" w14:textId="77777777" w:rsidTr="008A4A95">
        <w:tc>
          <w:tcPr>
            <w:tcW w:w="2254" w:type="dxa"/>
          </w:tcPr>
          <w:p w14:paraId="49220BE0" w14:textId="1D7B2333" w:rsidR="008A4A95" w:rsidRDefault="008A4A95">
            <w:r>
              <w:t>PRODUCT</w:t>
            </w:r>
          </w:p>
        </w:tc>
        <w:tc>
          <w:tcPr>
            <w:tcW w:w="2254" w:type="dxa"/>
          </w:tcPr>
          <w:p w14:paraId="3A2E6738" w14:textId="36889C78" w:rsidR="008A4A95" w:rsidRDefault="008A4A95">
            <w:r>
              <w:t>UNIT SALES BETWEEN MARCH 2021 - 2022</w:t>
            </w:r>
          </w:p>
        </w:tc>
        <w:tc>
          <w:tcPr>
            <w:tcW w:w="2254" w:type="dxa"/>
          </w:tcPr>
          <w:p w14:paraId="213A96D4" w14:textId="2457EE96" w:rsidR="008A4A95" w:rsidRDefault="008A4A95">
            <w:r>
              <w:t>SECONDS WITHIN THIS PERIOD</w:t>
            </w:r>
          </w:p>
        </w:tc>
        <w:tc>
          <w:tcPr>
            <w:tcW w:w="2254" w:type="dxa"/>
          </w:tcPr>
          <w:p w14:paraId="5FB9016E" w14:textId="79904F26" w:rsidR="008A4A95" w:rsidRDefault="004D6BD6">
            <w:r>
              <w:t>Garnier Micellar Purchase frequency</w:t>
            </w:r>
          </w:p>
        </w:tc>
      </w:tr>
      <w:tr w:rsidR="008A4A95" w14:paraId="76751119" w14:textId="77777777" w:rsidTr="008A4A95">
        <w:tc>
          <w:tcPr>
            <w:tcW w:w="2254" w:type="dxa"/>
          </w:tcPr>
          <w:p w14:paraId="4E337FD7" w14:textId="3C0EF8CD" w:rsidR="008A4A95" w:rsidRDefault="008A4A95">
            <w:r>
              <w:t>Garnier Micellar Water</w:t>
            </w:r>
          </w:p>
        </w:tc>
        <w:tc>
          <w:tcPr>
            <w:tcW w:w="2254" w:type="dxa"/>
          </w:tcPr>
          <w:p w14:paraId="28BC39AB" w14:textId="4F2FE90D" w:rsidR="008A4A95" w:rsidRDefault="008A4A95">
            <w:r>
              <w:t>5,980,448</w:t>
            </w:r>
          </w:p>
        </w:tc>
        <w:tc>
          <w:tcPr>
            <w:tcW w:w="2254" w:type="dxa"/>
          </w:tcPr>
          <w:p w14:paraId="57FD1170" w14:textId="6F18A73F" w:rsidR="008A4A95" w:rsidRDefault="008A4A95">
            <w:r>
              <w:t>31,536,000</w:t>
            </w:r>
          </w:p>
        </w:tc>
        <w:tc>
          <w:tcPr>
            <w:tcW w:w="2254" w:type="dxa"/>
          </w:tcPr>
          <w:p w14:paraId="2292D7FF" w14:textId="3FE0D5F5" w:rsidR="008A4A95" w:rsidRDefault="004D6BD6">
            <w:r>
              <w:t xml:space="preserve">31,536,000 / 5,980,448 = </w:t>
            </w:r>
            <w:r w:rsidRPr="004D6BD6">
              <w:rPr>
                <w:b/>
                <w:bCs/>
              </w:rPr>
              <w:t>5.27</w:t>
            </w:r>
            <w:r>
              <w:rPr>
                <w:b/>
                <w:bCs/>
              </w:rPr>
              <w:t xml:space="preserve"> seconds</w:t>
            </w:r>
          </w:p>
        </w:tc>
      </w:tr>
    </w:tbl>
    <w:p w14:paraId="209E7B6E" w14:textId="2F7CFC8F" w:rsidR="008A4A95" w:rsidRDefault="008A4A95"/>
    <w:p w14:paraId="68F1CAA5" w14:textId="6815E83F" w:rsidR="004D6BD6" w:rsidRDefault="007B3F91">
      <w:r>
        <w:t>Source:</w:t>
      </w:r>
    </w:p>
    <w:p w14:paraId="2B7BB87E" w14:textId="3AF18D90" w:rsidR="007B3F91" w:rsidRDefault="007B3F91">
      <w:r>
        <w:t>©2022 NielsenIQ unit sales, Female Facial Segmentation. 52 w/e 26/03/2022, United Kingdom (GB + NI) Total Coverage.</w:t>
      </w:r>
    </w:p>
    <w:sectPr w:rsidR="007B3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9BE3" w14:textId="77777777" w:rsidR="007B3F91" w:rsidRDefault="007B3F91" w:rsidP="007B3F91">
      <w:pPr>
        <w:spacing w:after="0" w:line="240" w:lineRule="auto"/>
      </w:pPr>
      <w:r>
        <w:separator/>
      </w:r>
    </w:p>
  </w:endnote>
  <w:endnote w:type="continuationSeparator" w:id="0">
    <w:p w14:paraId="32104473" w14:textId="77777777" w:rsidR="007B3F91" w:rsidRDefault="007B3F91" w:rsidP="007B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8D65" w14:textId="77777777" w:rsidR="007B3F91" w:rsidRDefault="007B3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4153" w14:textId="57F0F3B5" w:rsidR="007B3F91" w:rsidRDefault="007B3F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C25413" wp14:editId="30E7F74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b9f34053aafa44ce5394cfe2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42EEBB" w14:textId="620787E2" w:rsidR="007B3F91" w:rsidRPr="007B3F91" w:rsidRDefault="007B3F91" w:rsidP="007B3F9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7B3F91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25413" id="_x0000_t202" coordsize="21600,21600" o:spt="202" path="m,l,21600r21600,l21600,xe">
              <v:stroke joinstyle="miter"/>
              <v:path gradientshapeok="t" o:connecttype="rect"/>
            </v:shapetype>
            <v:shape id="MSIPCMb9f34053aafa44ce5394cfe2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6242EEBB" w14:textId="620787E2" w:rsidR="007B3F91" w:rsidRPr="007B3F91" w:rsidRDefault="007B3F91" w:rsidP="007B3F91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7B3F91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4959" w14:textId="77777777" w:rsidR="007B3F91" w:rsidRDefault="007B3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2449" w14:textId="77777777" w:rsidR="007B3F91" w:rsidRDefault="007B3F91" w:rsidP="007B3F91">
      <w:pPr>
        <w:spacing w:after="0" w:line="240" w:lineRule="auto"/>
      </w:pPr>
      <w:r>
        <w:separator/>
      </w:r>
    </w:p>
  </w:footnote>
  <w:footnote w:type="continuationSeparator" w:id="0">
    <w:p w14:paraId="4823627F" w14:textId="77777777" w:rsidR="007B3F91" w:rsidRDefault="007B3F91" w:rsidP="007B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388" w14:textId="77777777" w:rsidR="007B3F91" w:rsidRDefault="007B3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16C" w14:textId="77777777" w:rsidR="007B3F91" w:rsidRDefault="007B3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F4A9" w14:textId="77777777" w:rsidR="007B3F91" w:rsidRDefault="007B3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95"/>
    <w:rsid w:val="001F4DFD"/>
    <w:rsid w:val="004D6BD6"/>
    <w:rsid w:val="007B3F91"/>
    <w:rsid w:val="008A4A95"/>
    <w:rsid w:val="009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4889"/>
  <w15:chartTrackingRefBased/>
  <w15:docId w15:val="{0821FEAE-E78D-4698-8F69-FE76D6CF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91"/>
  </w:style>
  <w:style w:type="paragraph" w:styleId="Footer">
    <w:name w:val="footer"/>
    <w:basedOn w:val="Normal"/>
    <w:link w:val="FooterChar"/>
    <w:uiPriority w:val="99"/>
    <w:unhideWhenUsed/>
    <w:rsid w:val="007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MERNAGH Thomas</dc:creator>
  <cp:keywords/>
  <dc:description/>
  <cp:lastModifiedBy>MERNAGH Thomas</cp:lastModifiedBy>
  <cp:revision>1</cp:revision>
  <dcterms:created xsi:type="dcterms:W3CDTF">2022-05-09T10:22:00Z</dcterms:created>
  <dcterms:modified xsi:type="dcterms:W3CDTF">2022-05-09T10:46:00Z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2022-05-09T10:46:19Z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73194bc2-ee53-4e97-928f-040db380d145</vt:lpwstr>
  </property>
  <property fmtid="{D5CDD505-2E9C-101B-9397-08002B2CF9AE}" pid="8" name="MSIP_Label_f43b7177-c66c-4b22-a350-7ee86f9a1e74_ContentBits">
    <vt:lpwstr>2</vt:lpwstr>
  </property>
</Properties>
</file>